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BE03" w14:textId="77777777" w:rsidR="00714E7B" w:rsidRPr="00714E7B" w:rsidRDefault="00714E7B" w:rsidP="00714E7B">
      <w:pPr>
        <w:rPr>
          <w:color w:val="FFE599" w:themeColor="accent4" w:themeTint="66"/>
        </w:rPr>
      </w:pPr>
      <w:proofErr w:type="spellStart"/>
      <w:r w:rsidRPr="00714E7B">
        <w:rPr>
          <w:color w:val="FFE599" w:themeColor="accent4" w:themeTint="66"/>
        </w:rPr>
        <w:t>kubectl</w:t>
      </w:r>
      <w:proofErr w:type="spellEnd"/>
      <w:r w:rsidRPr="00714E7B">
        <w:rPr>
          <w:color w:val="FFE599" w:themeColor="accent4" w:themeTint="66"/>
        </w:rPr>
        <w:t xml:space="preserve"> create secret generic </w:t>
      </w:r>
      <w:proofErr w:type="spellStart"/>
      <w:r w:rsidRPr="00714E7B">
        <w:rPr>
          <w:color w:val="FFE599" w:themeColor="accent4" w:themeTint="66"/>
        </w:rPr>
        <w:t>db</w:t>
      </w:r>
      <w:proofErr w:type="spellEnd"/>
      <w:r w:rsidRPr="00714E7B">
        <w:rPr>
          <w:color w:val="FFE599" w:themeColor="accent4" w:themeTint="66"/>
        </w:rPr>
        <w:t>-secret \</w:t>
      </w:r>
    </w:p>
    <w:p w14:paraId="038B2E4B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--from-literal=username=root \</w:t>
      </w:r>
    </w:p>
    <w:p w14:paraId="1B839BDA" w14:textId="0D7BA560" w:rsidR="00E44428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--from-literal=password=</w:t>
      </w:r>
      <w:proofErr w:type="spellStart"/>
      <w:r w:rsidRPr="00714E7B">
        <w:rPr>
          <w:color w:val="FFE599" w:themeColor="accent4" w:themeTint="66"/>
        </w:rPr>
        <w:t>mySecret</w:t>
      </w:r>
      <w:proofErr w:type="spellEnd"/>
    </w:p>
    <w:p w14:paraId="0EF56191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1E0ED3B6" w14:textId="0FB855E5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In deployment </w:t>
      </w:r>
      <w:proofErr w:type="spellStart"/>
      <w:proofErr w:type="gramStart"/>
      <w:r w:rsidRPr="00714E7B">
        <w:rPr>
          <w:color w:val="FFE599" w:themeColor="accent4" w:themeTint="66"/>
        </w:rPr>
        <w:t>yaml</w:t>
      </w:r>
      <w:proofErr w:type="spellEnd"/>
      <w:r w:rsidRPr="00714E7B">
        <w:rPr>
          <w:color w:val="FFE599" w:themeColor="accent4" w:themeTint="66"/>
        </w:rPr>
        <w:t xml:space="preserve"> :</w:t>
      </w:r>
      <w:proofErr w:type="gramEnd"/>
    </w:p>
    <w:p w14:paraId="68BF5DD8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2FC82A3E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env:</w:t>
      </w:r>
    </w:p>
    <w:p w14:paraId="2D095E6C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- name: DB_USERNAME</w:t>
      </w:r>
    </w:p>
    <w:p w14:paraId="5B781D2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</w:t>
      </w:r>
      <w:proofErr w:type="spellStart"/>
      <w:r w:rsidRPr="00714E7B">
        <w:rPr>
          <w:color w:val="FFE599" w:themeColor="accent4" w:themeTint="66"/>
        </w:rPr>
        <w:t>valueFrom</w:t>
      </w:r>
      <w:proofErr w:type="spellEnd"/>
      <w:r w:rsidRPr="00714E7B">
        <w:rPr>
          <w:color w:val="FFE599" w:themeColor="accent4" w:themeTint="66"/>
        </w:rPr>
        <w:t>:</w:t>
      </w:r>
    </w:p>
    <w:p w14:paraId="2A03BC7C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</w:t>
      </w:r>
      <w:proofErr w:type="spellStart"/>
      <w:r w:rsidRPr="00714E7B">
        <w:rPr>
          <w:color w:val="FFE599" w:themeColor="accent4" w:themeTint="66"/>
        </w:rPr>
        <w:t>secretKeyRef</w:t>
      </w:r>
      <w:proofErr w:type="spellEnd"/>
      <w:r w:rsidRPr="00714E7B">
        <w:rPr>
          <w:color w:val="FFE599" w:themeColor="accent4" w:themeTint="66"/>
        </w:rPr>
        <w:t>:</w:t>
      </w:r>
    </w:p>
    <w:p w14:paraId="6C62ADEC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name: </w:t>
      </w:r>
      <w:proofErr w:type="spellStart"/>
      <w:r w:rsidRPr="00714E7B">
        <w:rPr>
          <w:color w:val="FFE599" w:themeColor="accent4" w:themeTint="66"/>
        </w:rPr>
        <w:t>db</w:t>
      </w:r>
      <w:proofErr w:type="spellEnd"/>
      <w:r w:rsidRPr="00714E7B">
        <w:rPr>
          <w:color w:val="FFE599" w:themeColor="accent4" w:themeTint="66"/>
        </w:rPr>
        <w:t>-secret</w:t>
      </w:r>
    </w:p>
    <w:p w14:paraId="20B71E83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key: username</w:t>
      </w:r>
    </w:p>
    <w:p w14:paraId="2C1A5119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08A5E6D4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- name: DB_PASSWORD</w:t>
      </w:r>
    </w:p>
    <w:p w14:paraId="5F951613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</w:t>
      </w:r>
      <w:proofErr w:type="spellStart"/>
      <w:r w:rsidRPr="00714E7B">
        <w:rPr>
          <w:color w:val="FFE599" w:themeColor="accent4" w:themeTint="66"/>
        </w:rPr>
        <w:t>valueFrom</w:t>
      </w:r>
      <w:proofErr w:type="spellEnd"/>
      <w:r w:rsidRPr="00714E7B">
        <w:rPr>
          <w:color w:val="FFE599" w:themeColor="accent4" w:themeTint="66"/>
        </w:rPr>
        <w:t>:</w:t>
      </w:r>
    </w:p>
    <w:p w14:paraId="757CC68B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</w:t>
      </w:r>
      <w:proofErr w:type="spellStart"/>
      <w:r w:rsidRPr="00714E7B">
        <w:rPr>
          <w:color w:val="FFE599" w:themeColor="accent4" w:themeTint="66"/>
        </w:rPr>
        <w:t>secretKeyRef</w:t>
      </w:r>
      <w:proofErr w:type="spellEnd"/>
      <w:r w:rsidRPr="00714E7B">
        <w:rPr>
          <w:color w:val="FFE599" w:themeColor="accent4" w:themeTint="66"/>
        </w:rPr>
        <w:t>:</w:t>
      </w:r>
    </w:p>
    <w:p w14:paraId="4ED9B510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name: </w:t>
      </w:r>
      <w:proofErr w:type="spellStart"/>
      <w:r w:rsidRPr="00714E7B">
        <w:rPr>
          <w:color w:val="FFE599" w:themeColor="accent4" w:themeTint="66"/>
        </w:rPr>
        <w:t>db</w:t>
      </w:r>
      <w:proofErr w:type="spellEnd"/>
      <w:r w:rsidRPr="00714E7B">
        <w:rPr>
          <w:color w:val="FFE599" w:themeColor="accent4" w:themeTint="66"/>
        </w:rPr>
        <w:t>-secret</w:t>
      </w:r>
    </w:p>
    <w:p w14:paraId="5AD835B3" w14:textId="1103F651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key: password</w:t>
      </w:r>
    </w:p>
    <w:p w14:paraId="74184615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1E87EF45" w14:textId="446C3D29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In Spring </w:t>
      </w:r>
      <w:proofErr w:type="gramStart"/>
      <w:r w:rsidRPr="00714E7B">
        <w:rPr>
          <w:color w:val="FFE599" w:themeColor="accent4" w:themeTint="66"/>
        </w:rPr>
        <w:t>boot :</w:t>
      </w:r>
      <w:proofErr w:type="gramEnd"/>
    </w:p>
    <w:p w14:paraId="1BBC3CA3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spring:</w:t>
      </w:r>
    </w:p>
    <w:p w14:paraId="1F6EEF9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</w:t>
      </w:r>
      <w:proofErr w:type="spellStart"/>
      <w:r w:rsidRPr="00714E7B">
        <w:rPr>
          <w:color w:val="FFE599" w:themeColor="accent4" w:themeTint="66"/>
        </w:rPr>
        <w:t>datasource</w:t>
      </w:r>
      <w:proofErr w:type="spellEnd"/>
      <w:r w:rsidRPr="00714E7B">
        <w:rPr>
          <w:color w:val="FFE599" w:themeColor="accent4" w:themeTint="66"/>
        </w:rPr>
        <w:t>:</w:t>
      </w:r>
    </w:p>
    <w:p w14:paraId="7DEB2EE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username: ${DB_USERNAME}</w:t>
      </w:r>
    </w:p>
    <w:p w14:paraId="03DF0706" w14:textId="42743295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password: ${DB_PASSWORD}</w:t>
      </w:r>
    </w:p>
    <w:p w14:paraId="4EFE266A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3A068A43" w14:textId="02683F50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External Secret Manager</w:t>
      </w:r>
    </w:p>
    <w:p w14:paraId="42229CAC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3D92B566" w14:textId="77777777" w:rsidR="00714E7B" w:rsidRPr="00714E7B" w:rsidRDefault="00714E7B" w:rsidP="00714E7B">
      <w:pPr>
        <w:rPr>
          <w:color w:val="FFE599" w:themeColor="accent4" w:themeTint="66"/>
        </w:rPr>
      </w:pPr>
      <w:proofErr w:type="gramStart"/>
      <w:r w:rsidRPr="00714E7B">
        <w:rPr>
          <w:color w:val="FFE599" w:themeColor="accent4" w:themeTint="66"/>
        </w:rPr>
        <w:t xml:space="preserve">  </w:t>
      </w:r>
      <w:proofErr w:type="spellStart"/>
      <w:r w:rsidRPr="00714E7B">
        <w:rPr>
          <w:color w:val="FFE599" w:themeColor="accent4" w:themeTint="66"/>
        </w:rPr>
        <w:t>HashiCorp</w:t>
      </w:r>
      <w:proofErr w:type="spellEnd"/>
      <w:proofErr w:type="gramEnd"/>
      <w:r w:rsidRPr="00714E7B">
        <w:rPr>
          <w:color w:val="FFE599" w:themeColor="accent4" w:themeTint="66"/>
        </w:rPr>
        <w:t xml:space="preserve"> Vault</w:t>
      </w:r>
    </w:p>
    <w:p w14:paraId="4045D283" w14:textId="77777777" w:rsidR="00714E7B" w:rsidRPr="00714E7B" w:rsidRDefault="00714E7B" w:rsidP="00714E7B">
      <w:pPr>
        <w:rPr>
          <w:color w:val="FFE599" w:themeColor="accent4" w:themeTint="66"/>
        </w:rPr>
      </w:pPr>
      <w:proofErr w:type="gramStart"/>
      <w:r w:rsidRPr="00714E7B">
        <w:rPr>
          <w:color w:val="FFE599" w:themeColor="accent4" w:themeTint="66"/>
        </w:rPr>
        <w:t>  AWS</w:t>
      </w:r>
      <w:proofErr w:type="gramEnd"/>
      <w:r w:rsidRPr="00714E7B">
        <w:rPr>
          <w:color w:val="FFE599" w:themeColor="accent4" w:themeTint="66"/>
        </w:rPr>
        <w:t xml:space="preserve"> Secrets Manager</w:t>
      </w:r>
    </w:p>
    <w:p w14:paraId="51A9B7DE" w14:textId="77777777" w:rsidR="00714E7B" w:rsidRPr="00714E7B" w:rsidRDefault="00714E7B" w:rsidP="00714E7B">
      <w:pPr>
        <w:rPr>
          <w:color w:val="FFE599" w:themeColor="accent4" w:themeTint="66"/>
        </w:rPr>
      </w:pPr>
      <w:proofErr w:type="gramStart"/>
      <w:r w:rsidRPr="00714E7B">
        <w:rPr>
          <w:color w:val="FFE599" w:themeColor="accent4" w:themeTint="66"/>
        </w:rPr>
        <w:t>  Azure</w:t>
      </w:r>
      <w:proofErr w:type="gramEnd"/>
      <w:r w:rsidRPr="00714E7B">
        <w:rPr>
          <w:color w:val="FFE599" w:themeColor="accent4" w:themeTint="66"/>
        </w:rPr>
        <w:t xml:space="preserve"> Key Vault</w:t>
      </w:r>
    </w:p>
    <w:p w14:paraId="0FEC9857" w14:textId="76FF960A" w:rsidR="00714E7B" w:rsidRPr="00714E7B" w:rsidRDefault="00714E7B" w:rsidP="00714E7B">
      <w:pPr>
        <w:rPr>
          <w:color w:val="FFE599" w:themeColor="accent4" w:themeTint="66"/>
        </w:rPr>
      </w:pPr>
      <w:proofErr w:type="gramStart"/>
      <w:r w:rsidRPr="00714E7B">
        <w:rPr>
          <w:color w:val="FFE599" w:themeColor="accent4" w:themeTint="66"/>
        </w:rPr>
        <w:t>  Google</w:t>
      </w:r>
      <w:proofErr w:type="gramEnd"/>
      <w:r w:rsidRPr="00714E7B">
        <w:rPr>
          <w:color w:val="FFE599" w:themeColor="accent4" w:themeTint="66"/>
        </w:rPr>
        <w:t xml:space="preserve"> Secret Manager</w:t>
      </w:r>
    </w:p>
    <w:p w14:paraId="3C28E7D3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5ABFD5F4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7C848DAA" w14:textId="77777777" w:rsidR="00714E7B" w:rsidRPr="00714E7B" w:rsidRDefault="00714E7B" w:rsidP="00714E7B">
      <w:pPr>
        <w:rPr>
          <w:b/>
          <w:bCs/>
          <w:color w:val="FFE599" w:themeColor="accent4" w:themeTint="66"/>
        </w:rPr>
      </w:pPr>
      <w:r w:rsidRPr="00714E7B">
        <w:rPr>
          <w:b/>
          <w:bCs/>
          <w:color w:val="FFE599" w:themeColor="accent4" w:themeTint="66"/>
        </w:rPr>
        <w:t>6. Least Privilege</w:t>
      </w:r>
    </w:p>
    <w:p w14:paraId="043B9B5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Every service should only access the secrets it needs.</w:t>
      </w:r>
    </w:p>
    <w:p w14:paraId="7DC3E1C6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Example</w:t>
      </w:r>
    </w:p>
    <w:p w14:paraId="5EB96276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Payment Service</w:t>
      </w:r>
    </w:p>
    <w:p w14:paraId="09033AB0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↓</w:t>
      </w:r>
    </w:p>
    <w:p w14:paraId="5BEF220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Payment DB password only</w:t>
      </w:r>
    </w:p>
    <w:p w14:paraId="7FF9CAFF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2CED9206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Order Service</w:t>
      </w:r>
    </w:p>
    <w:p w14:paraId="3107AD8C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↓</w:t>
      </w:r>
    </w:p>
    <w:p w14:paraId="0E99A4A3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Order DB password only</w:t>
      </w:r>
    </w:p>
    <w:p w14:paraId="20D5BB04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6F9A2F12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094DB406" w14:textId="6535C9F5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Not </w:t>
      </w:r>
      <w:r w:rsidRPr="00714E7B">
        <w:rPr>
          <w:color w:val="FFE599" w:themeColor="accent4" w:themeTint="66"/>
        </w:rPr>
        <w:t>Payment Service</w:t>
      </w:r>
    </w:p>
    <w:p w14:paraId="050001B5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↓</w:t>
      </w:r>
    </w:p>
    <w:p w14:paraId="6C4E20B8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All company passwords</w:t>
      </w:r>
    </w:p>
    <w:p w14:paraId="47059EA2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7B39D09F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5351CA1C" w14:textId="77777777" w:rsidR="00714E7B" w:rsidRPr="00714E7B" w:rsidRDefault="00714E7B" w:rsidP="00714E7B">
      <w:pPr>
        <w:rPr>
          <w:b/>
          <w:bCs/>
          <w:color w:val="FFE599" w:themeColor="accent4" w:themeTint="66"/>
        </w:rPr>
      </w:pPr>
      <w:r w:rsidRPr="00714E7B">
        <w:rPr>
          <w:b/>
          <w:bCs/>
          <w:color w:val="FFE599" w:themeColor="accent4" w:themeTint="66"/>
        </w:rPr>
        <w:t>7. Encrypt Secrets at Rest</w:t>
      </w:r>
    </w:p>
    <w:p w14:paraId="03C36D6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Kubernetes Secrets are </w:t>
      </w:r>
      <w:r w:rsidRPr="00714E7B">
        <w:rPr>
          <w:b/>
          <w:bCs/>
          <w:color w:val="FFE599" w:themeColor="accent4" w:themeTint="66"/>
        </w:rPr>
        <w:t>Base64 encoded by default</w:t>
      </w:r>
      <w:r w:rsidRPr="00714E7B">
        <w:rPr>
          <w:color w:val="FFE599" w:themeColor="accent4" w:themeTint="66"/>
        </w:rPr>
        <w:t xml:space="preserve">, which is </w:t>
      </w:r>
      <w:r w:rsidRPr="00714E7B">
        <w:rPr>
          <w:b/>
          <w:bCs/>
          <w:color w:val="FFE599" w:themeColor="accent4" w:themeTint="66"/>
        </w:rPr>
        <w:t>not encryption</w:t>
      </w:r>
      <w:r w:rsidRPr="00714E7B">
        <w:rPr>
          <w:color w:val="FFE599" w:themeColor="accent4" w:themeTint="66"/>
        </w:rPr>
        <w:t>.</w:t>
      </w:r>
    </w:p>
    <w:p w14:paraId="7B493BCB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For production, enable encryption at rest in the Kubernetes API server or use an external KMS provider.</w:t>
      </w:r>
    </w:p>
    <w:p w14:paraId="0B4F29B5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2FECEA61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0B1ED233" w14:textId="77777777" w:rsidR="00714E7B" w:rsidRPr="00714E7B" w:rsidRDefault="00714E7B" w:rsidP="00714E7B">
      <w:pPr>
        <w:rPr>
          <w:b/>
          <w:bCs/>
          <w:color w:val="FFE599" w:themeColor="accent4" w:themeTint="66"/>
        </w:rPr>
      </w:pPr>
      <w:r w:rsidRPr="00714E7B">
        <w:rPr>
          <w:b/>
          <w:bCs/>
          <w:color w:val="FFE599" w:themeColor="accent4" w:themeTint="66"/>
        </w:rPr>
        <w:t>8. CI/CD</w:t>
      </w:r>
    </w:p>
    <w:p w14:paraId="3872956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Never store secrets in:</w:t>
      </w:r>
    </w:p>
    <w:p w14:paraId="1EDAE7C4" w14:textId="77777777" w:rsidR="00714E7B" w:rsidRPr="00714E7B" w:rsidRDefault="00714E7B" w:rsidP="00714E7B">
      <w:pPr>
        <w:numPr>
          <w:ilvl w:val="0"/>
          <w:numId w:val="1"/>
        </w:numPr>
        <w:tabs>
          <w:tab w:val="num" w:pos="720"/>
        </w:tabs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Git</w:t>
      </w:r>
    </w:p>
    <w:p w14:paraId="4EF9FF07" w14:textId="77777777" w:rsidR="00714E7B" w:rsidRPr="00714E7B" w:rsidRDefault="00714E7B" w:rsidP="00714E7B">
      <w:pPr>
        <w:numPr>
          <w:ilvl w:val="0"/>
          <w:numId w:val="1"/>
        </w:numPr>
        <w:tabs>
          <w:tab w:val="num" w:pos="720"/>
        </w:tabs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GitHub repository</w:t>
      </w:r>
    </w:p>
    <w:p w14:paraId="67B98B8E" w14:textId="77777777" w:rsidR="00714E7B" w:rsidRPr="00714E7B" w:rsidRDefault="00714E7B" w:rsidP="00714E7B">
      <w:pPr>
        <w:numPr>
          <w:ilvl w:val="0"/>
          <w:numId w:val="1"/>
        </w:numPr>
        <w:tabs>
          <w:tab w:val="num" w:pos="720"/>
        </w:tabs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GitLab repository</w:t>
      </w:r>
    </w:p>
    <w:p w14:paraId="542BA286" w14:textId="77777777" w:rsidR="00714E7B" w:rsidRPr="00714E7B" w:rsidRDefault="00714E7B" w:rsidP="00714E7B">
      <w:pPr>
        <w:numPr>
          <w:ilvl w:val="0"/>
          <w:numId w:val="1"/>
        </w:numPr>
        <w:tabs>
          <w:tab w:val="num" w:pos="720"/>
        </w:tabs>
        <w:rPr>
          <w:color w:val="FFE599" w:themeColor="accent4" w:themeTint="66"/>
        </w:rPr>
      </w:pPr>
      <w:proofErr w:type="spellStart"/>
      <w:r w:rsidRPr="00714E7B">
        <w:rPr>
          <w:color w:val="FFE599" w:themeColor="accent4" w:themeTint="66"/>
        </w:rPr>
        <w:t>Dockerfile</w:t>
      </w:r>
      <w:proofErr w:type="spellEnd"/>
    </w:p>
    <w:p w14:paraId="2906C3A6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Instead, store them in your CI/CD platform's secure secret store and inject them during deployment.</w:t>
      </w:r>
    </w:p>
    <w:p w14:paraId="23696E3A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386DA9B3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336F0C51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4076D088" w14:textId="77777777" w:rsidR="00714E7B" w:rsidRPr="00714E7B" w:rsidRDefault="00714E7B" w:rsidP="00714E7B">
      <w:pPr>
        <w:rPr>
          <w:b/>
          <w:bCs/>
          <w:color w:val="FFE599" w:themeColor="accent4" w:themeTint="66"/>
        </w:rPr>
      </w:pPr>
      <w:r w:rsidRPr="00714E7B">
        <w:rPr>
          <w:b/>
          <w:bCs/>
          <w:color w:val="FFE599" w:themeColor="accent4" w:themeTint="66"/>
        </w:rPr>
        <w:t>9. Logging</w:t>
      </w:r>
    </w:p>
    <w:p w14:paraId="292AB944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Never log secrets.</w:t>
      </w:r>
    </w:p>
    <w:p w14:paraId="67122098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rFonts w:ascii="Segoe UI Emoji" w:hAnsi="Segoe UI Emoji" w:cs="Segoe UI Emoji"/>
          <w:color w:val="FFE599" w:themeColor="accent4" w:themeTint="66"/>
        </w:rPr>
        <w:t>❌</w:t>
      </w:r>
      <w:r w:rsidRPr="00714E7B">
        <w:rPr>
          <w:color w:val="FFE599" w:themeColor="accent4" w:themeTint="66"/>
        </w:rPr>
        <w:t xml:space="preserve"> Bad</w:t>
      </w:r>
    </w:p>
    <w:p w14:paraId="3D795E94" w14:textId="77777777" w:rsidR="00714E7B" w:rsidRPr="00714E7B" w:rsidRDefault="00714E7B" w:rsidP="00714E7B">
      <w:pPr>
        <w:rPr>
          <w:color w:val="FFE599" w:themeColor="accent4" w:themeTint="66"/>
        </w:rPr>
      </w:pPr>
      <w:proofErr w:type="gramStart"/>
      <w:r w:rsidRPr="00714E7B">
        <w:rPr>
          <w:color w:val="FFE599" w:themeColor="accent4" w:themeTint="66"/>
        </w:rPr>
        <w:t>log.info(</w:t>
      </w:r>
      <w:proofErr w:type="gramEnd"/>
      <w:r w:rsidRPr="00714E7B">
        <w:rPr>
          <w:color w:val="FFE599" w:themeColor="accent4" w:themeTint="66"/>
        </w:rPr>
        <w:t>"Password = {}", password);</w:t>
      </w:r>
    </w:p>
    <w:p w14:paraId="742E3B2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Even during debugging.</w:t>
      </w:r>
    </w:p>
    <w:p w14:paraId="7B01B4A8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46ABD1DF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775BE7B8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10. Certificates</w:t>
      </w:r>
    </w:p>
    <w:p w14:paraId="1BD5785B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Store:</w:t>
      </w:r>
    </w:p>
    <w:p w14:paraId="6776EDEF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TLS certificates</w:t>
      </w:r>
    </w:p>
    <w:p w14:paraId="5892D07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Private keys</w:t>
      </w:r>
    </w:p>
    <w:p w14:paraId="1354AC51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JWT signing keys</w:t>
      </w:r>
    </w:p>
    <w:p w14:paraId="1E090CB7" w14:textId="32636AA8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>as secrets, not inside the application JAR.</w:t>
      </w:r>
    </w:p>
    <w:p w14:paraId="265AA066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34FDB17E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1EF17BBD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02CB3396" w14:textId="1D816D51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</w:t>
      </w:r>
      <w:r w:rsidRPr="00714E7B">
        <w:rPr>
          <w:color w:val="FFE599" w:themeColor="accent4" w:themeTint="66"/>
        </w:rPr>
        <w:t>Git</w:t>
      </w:r>
    </w:p>
    <w:p w14:paraId="4886BAB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73B6B5CF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(No secrets stored)</w:t>
      </w:r>
    </w:p>
    <w:p w14:paraId="4369AC2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47FF1C6E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▼</w:t>
      </w:r>
    </w:p>
    <w:p w14:paraId="20F278E3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CI/CD Pipeline</w:t>
      </w:r>
    </w:p>
    <w:p w14:paraId="1114568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544896D7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Reads Secret Store</w:t>
      </w:r>
    </w:p>
    <w:p w14:paraId="7FCFA479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5BE5A526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▼</w:t>
      </w:r>
    </w:p>
    <w:p w14:paraId="13FD91ED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Kubernetes Secret</w:t>
      </w:r>
    </w:p>
    <w:p w14:paraId="01D3F2E4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3B19B460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▼</w:t>
      </w:r>
    </w:p>
    <w:p w14:paraId="64298C69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Spring Boot Pod</w:t>
      </w:r>
    </w:p>
    <w:p w14:paraId="28FC7834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789C377B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Environment Variable</w:t>
      </w:r>
    </w:p>
    <w:p w14:paraId="1C096CA9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│</w:t>
      </w:r>
    </w:p>
    <w:p w14:paraId="309A565A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       ▼</w:t>
      </w:r>
    </w:p>
    <w:p w14:paraId="2BEF950F" w14:textId="77777777" w:rsidR="00714E7B" w:rsidRPr="00714E7B" w:rsidRDefault="00714E7B" w:rsidP="00714E7B">
      <w:pPr>
        <w:rPr>
          <w:color w:val="FFE599" w:themeColor="accent4" w:themeTint="66"/>
        </w:rPr>
      </w:pPr>
      <w:r w:rsidRPr="00714E7B">
        <w:rPr>
          <w:color w:val="FFE599" w:themeColor="accent4" w:themeTint="66"/>
        </w:rPr>
        <w:t xml:space="preserve">          Spring Configuration</w:t>
      </w:r>
    </w:p>
    <w:p w14:paraId="6ACC9449" w14:textId="77777777" w:rsidR="00714E7B" w:rsidRPr="00714E7B" w:rsidRDefault="00714E7B" w:rsidP="00714E7B">
      <w:pPr>
        <w:rPr>
          <w:color w:val="FFE599" w:themeColor="accent4" w:themeTint="66"/>
        </w:rPr>
      </w:pPr>
    </w:p>
    <w:p w14:paraId="2F80B20A" w14:textId="77777777" w:rsidR="00714E7B" w:rsidRPr="00714E7B" w:rsidRDefault="00714E7B" w:rsidP="00714E7B">
      <w:pPr>
        <w:ind w:left="4320" w:right="720"/>
        <w:rPr>
          <w:color w:val="FFE599" w:themeColor="accent4" w:themeTint="66"/>
        </w:rPr>
      </w:pPr>
    </w:p>
    <w:p w14:paraId="0A776E48" w14:textId="77777777" w:rsidR="00714E7B" w:rsidRPr="00714E7B" w:rsidRDefault="00714E7B" w:rsidP="00714E7B">
      <w:pPr>
        <w:ind w:left="4320" w:right="720"/>
        <w:rPr>
          <w:b/>
          <w:bCs/>
          <w:color w:val="FFE599" w:themeColor="accent4" w:themeTint="66"/>
          <w:sz w:val="36"/>
          <w:szCs w:val="32"/>
        </w:rPr>
      </w:pPr>
      <w:r w:rsidRPr="00714E7B">
        <w:rPr>
          <w:b/>
          <w:bCs/>
          <w:color w:val="FFE599" w:themeColor="accent4" w:themeTint="66"/>
          <w:sz w:val="36"/>
          <w:szCs w:val="32"/>
        </w:rPr>
        <w:t>Best Practices Checklist</w:t>
      </w:r>
    </w:p>
    <w:tbl>
      <w:tblPr>
        <w:tblW w:w="0" w:type="auto"/>
        <w:tblCellSpacing w:w="15" w:type="dxa"/>
        <w:tblInd w:w="3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2713"/>
      </w:tblGrid>
      <w:tr w:rsidR="00714E7B" w:rsidRPr="00714E7B" w14:paraId="2C2CAB34" w14:textId="77777777" w:rsidTr="00714E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CE829F" w14:textId="77777777" w:rsidR="00714E7B" w:rsidRPr="00714E7B" w:rsidRDefault="00714E7B" w:rsidP="00714E7B">
            <w:pPr>
              <w:ind w:left="720" w:right="720"/>
              <w:rPr>
                <w:b/>
                <w:bCs/>
                <w:color w:val="FFE599" w:themeColor="accent4" w:themeTint="66"/>
              </w:rPr>
            </w:pPr>
            <w:r w:rsidRPr="00714E7B">
              <w:rPr>
                <w:b/>
                <w:bCs/>
                <w:color w:val="FFE599" w:themeColor="accent4" w:themeTint="66"/>
              </w:rPr>
              <w:t>Practice</w:t>
            </w:r>
          </w:p>
        </w:tc>
        <w:tc>
          <w:tcPr>
            <w:tcW w:w="0" w:type="auto"/>
            <w:vAlign w:val="center"/>
            <w:hideMark/>
          </w:tcPr>
          <w:p w14:paraId="6775C5A8" w14:textId="77777777" w:rsidR="00714E7B" w:rsidRPr="00714E7B" w:rsidRDefault="00714E7B" w:rsidP="00714E7B">
            <w:pPr>
              <w:ind w:left="720" w:right="720"/>
              <w:rPr>
                <w:b/>
                <w:bCs/>
                <w:color w:val="FFE599" w:themeColor="accent4" w:themeTint="66"/>
              </w:rPr>
            </w:pPr>
            <w:r w:rsidRPr="00714E7B">
              <w:rPr>
                <w:b/>
                <w:bCs/>
                <w:color w:val="FFE599" w:themeColor="accent4" w:themeTint="66"/>
              </w:rPr>
              <w:t>Recommended</w:t>
            </w:r>
          </w:p>
        </w:tc>
      </w:tr>
      <w:tr w:rsidR="00714E7B" w:rsidRPr="00714E7B" w14:paraId="7D683F44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0B651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Hardcode passwords</w:t>
            </w:r>
          </w:p>
        </w:tc>
        <w:tc>
          <w:tcPr>
            <w:tcW w:w="0" w:type="auto"/>
            <w:vAlign w:val="center"/>
            <w:hideMark/>
          </w:tcPr>
          <w:p w14:paraId="3E4F25C1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❌</w:t>
            </w:r>
            <w:r w:rsidRPr="00714E7B">
              <w:rPr>
                <w:color w:val="FFE599" w:themeColor="accent4" w:themeTint="66"/>
              </w:rPr>
              <w:t xml:space="preserve"> No</w:t>
            </w:r>
          </w:p>
        </w:tc>
      </w:tr>
      <w:tr w:rsidR="00714E7B" w:rsidRPr="00714E7B" w14:paraId="5D5A94BE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011F6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Commit secrets to Git</w:t>
            </w:r>
          </w:p>
        </w:tc>
        <w:tc>
          <w:tcPr>
            <w:tcW w:w="0" w:type="auto"/>
            <w:vAlign w:val="center"/>
            <w:hideMark/>
          </w:tcPr>
          <w:p w14:paraId="51CDC064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❌</w:t>
            </w:r>
            <w:r w:rsidRPr="00714E7B">
              <w:rPr>
                <w:color w:val="FFE599" w:themeColor="accent4" w:themeTint="66"/>
              </w:rPr>
              <w:t xml:space="preserve"> No</w:t>
            </w:r>
          </w:p>
        </w:tc>
      </w:tr>
      <w:tr w:rsidR="00714E7B" w:rsidRPr="00714E7B" w14:paraId="790ACEBC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923BF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Use environment variables</w:t>
            </w:r>
          </w:p>
        </w:tc>
        <w:tc>
          <w:tcPr>
            <w:tcW w:w="0" w:type="auto"/>
            <w:vAlign w:val="center"/>
            <w:hideMark/>
          </w:tcPr>
          <w:p w14:paraId="34AD57B7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1019BFA9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9F889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Use Kubernetes Secrets</w:t>
            </w:r>
          </w:p>
        </w:tc>
        <w:tc>
          <w:tcPr>
            <w:tcW w:w="0" w:type="auto"/>
            <w:vAlign w:val="center"/>
            <w:hideMark/>
          </w:tcPr>
          <w:p w14:paraId="49B06B86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0DB731B0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A70EA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Use Vault/Key Vault in production</w:t>
            </w:r>
          </w:p>
        </w:tc>
        <w:tc>
          <w:tcPr>
            <w:tcW w:w="0" w:type="auto"/>
            <w:vAlign w:val="center"/>
            <w:hideMark/>
          </w:tcPr>
          <w:p w14:paraId="452A9587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056E4DAA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9F804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Rotate secrets regularly</w:t>
            </w:r>
          </w:p>
        </w:tc>
        <w:tc>
          <w:tcPr>
            <w:tcW w:w="0" w:type="auto"/>
            <w:vAlign w:val="center"/>
            <w:hideMark/>
          </w:tcPr>
          <w:p w14:paraId="5BAC8B71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085EE2D2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61D8A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Enable encryption at rest</w:t>
            </w:r>
          </w:p>
        </w:tc>
        <w:tc>
          <w:tcPr>
            <w:tcW w:w="0" w:type="auto"/>
            <w:vAlign w:val="center"/>
            <w:hideMark/>
          </w:tcPr>
          <w:p w14:paraId="46C82C78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634BB9CF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042FE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Apply least privilege</w:t>
            </w:r>
          </w:p>
        </w:tc>
        <w:tc>
          <w:tcPr>
            <w:tcW w:w="0" w:type="auto"/>
            <w:vAlign w:val="center"/>
            <w:hideMark/>
          </w:tcPr>
          <w:p w14:paraId="4586E6A9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54B8D012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420EC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Never log secrets</w:t>
            </w:r>
          </w:p>
        </w:tc>
        <w:tc>
          <w:tcPr>
            <w:tcW w:w="0" w:type="auto"/>
            <w:vAlign w:val="center"/>
            <w:hideMark/>
          </w:tcPr>
          <w:p w14:paraId="640FFF0F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  <w:tr w:rsidR="00714E7B" w:rsidRPr="00714E7B" w14:paraId="60936E93" w14:textId="77777777" w:rsidTr="00714E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31269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color w:val="FFE599" w:themeColor="accent4" w:themeTint="66"/>
              </w:rPr>
              <w:t>Audit secret access</w:t>
            </w:r>
          </w:p>
        </w:tc>
        <w:tc>
          <w:tcPr>
            <w:tcW w:w="0" w:type="auto"/>
            <w:vAlign w:val="center"/>
            <w:hideMark/>
          </w:tcPr>
          <w:p w14:paraId="63B6381C" w14:textId="77777777" w:rsidR="00714E7B" w:rsidRPr="00714E7B" w:rsidRDefault="00714E7B" w:rsidP="00714E7B">
            <w:pPr>
              <w:ind w:left="720" w:right="720"/>
              <w:rPr>
                <w:color w:val="FFE599" w:themeColor="accent4" w:themeTint="66"/>
              </w:rPr>
            </w:pPr>
            <w:r w:rsidRPr="00714E7B">
              <w:rPr>
                <w:rFonts w:ascii="Segoe UI Emoji" w:hAnsi="Segoe UI Emoji" w:cs="Segoe UI Emoji"/>
                <w:color w:val="FFE599" w:themeColor="accent4" w:themeTint="66"/>
              </w:rPr>
              <w:t>✅</w:t>
            </w:r>
            <w:r w:rsidRPr="00714E7B">
              <w:rPr>
                <w:color w:val="FFE599" w:themeColor="accent4" w:themeTint="66"/>
              </w:rPr>
              <w:t xml:space="preserve"> Yes</w:t>
            </w:r>
          </w:p>
        </w:tc>
      </w:tr>
    </w:tbl>
    <w:p w14:paraId="299FFD11" w14:textId="77777777" w:rsidR="00714E7B" w:rsidRPr="00714E7B" w:rsidRDefault="00714E7B" w:rsidP="00714E7B">
      <w:pPr>
        <w:ind w:left="4320" w:right="720"/>
        <w:rPr>
          <w:color w:val="FFE599" w:themeColor="accent4" w:themeTint="66"/>
        </w:rPr>
      </w:pPr>
    </w:p>
    <w:sectPr w:rsidR="00714E7B" w:rsidRPr="00714E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3BE6"/>
    <w:multiLevelType w:val="multilevel"/>
    <w:tmpl w:val="3C784BE0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 w16cid:durableId="800461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30"/>
    <w:rsid w:val="003268EF"/>
    <w:rsid w:val="003C7233"/>
    <w:rsid w:val="00634D99"/>
    <w:rsid w:val="00714E7B"/>
    <w:rsid w:val="0078261C"/>
    <w:rsid w:val="0081412E"/>
    <w:rsid w:val="00DD25B9"/>
    <w:rsid w:val="00E44428"/>
    <w:rsid w:val="00E64511"/>
    <w:rsid w:val="00FE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41B35"/>
  <w15:chartTrackingRefBased/>
  <w15:docId w15:val="{D00EB26E-2A07-4FD9-85FE-2421C744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1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1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1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1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1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1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1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13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13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13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1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1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1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1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13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13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130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1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1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1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1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3</cp:revision>
  <dcterms:created xsi:type="dcterms:W3CDTF">2026-07-20T03:38:00Z</dcterms:created>
  <dcterms:modified xsi:type="dcterms:W3CDTF">2026-07-20T03:45:00Z</dcterms:modified>
</cp:coreProperties>
</file>