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9D0" w14:textId="6DF34557" w:rsidR="00E44428" w:rsidRPr="00F33FF9" w:rsidRDefault="00F33FF9">
      <w:r w:rsidRPr="00F33FF9">
        <w:rPr>
          <w:noProof/>
        </w:rPr>
        <w:drawing>
          <wp:inline distT="0" distB="0" distL="0" distR="0" wp14:anchorId="31AE3C96" wp14:editId="736B1436">
            <wp:extent cx="7620000" cy="8039100"/>
            <wp:effectExtent l="0" t="0" r="0" b="0"/>
            <wp:docPr id="576653410" name="Picture 1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ernative text description for thi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63A2" w14:textId="3786FD1A" w:rsidR="00F33FF9" w:rsidRPr="00F33FF9" w:rsidRDefault="00F33FF9">
      <w:r w:rsidRPr="00F33FF9">
        <w:t xml:space="preserve">6 </w:t>
      </w:r>
      <w:r w:rsidRPr="00F33FF9">
        <w:rPr>
          <w:rFonts w:ascii="Cambria Math" w:hAnsi="Cambria Math" w:cs="Cambria Math"/>
        </w:rPr>
        <w:t>𝐋𝐨𝐚𝐝</w:t>
      </w:r>
      <w:r w:rsidRPr="00F33FF9">
        <w:t xml:space="preserve"> </w:t>
      </w:r>
      <w:r w:rsidRPr="00F33FF9">
        <w:rPr>
          <w:rFonts w:ascii="Cambria Math" w:hAnsi="Cambria Math" w:cs="Cambria Math"/>
        </w:rPr>
        <w:t>𝐁𝐚𝐥𝐚𝐧𝐜𝐢𝐧𝐠</w:t>
      </w:r>
      <w:r w:rsidRPr="00F33FF9">
        <w:t xml:space="preserve"> </w:t>
      </w:r>
      <w:r w:rsidRPr="00F33FF9">
        <w:rPr>
          <w:rFonts w:ascii="Cambria Math" w:hAnsi="Cambria Math" w:cs="Cambria Math"/>
        </w:rPr>
        <w:t>𝐀𝐥𝐠𝐨𝐫𝐢𝐭𝐡𝐦𝐬</w:t>
      </w:r>
      <w:r w:rsidRPr="00F33FF9">
        <w:t xml:space="preserve"> </w:t>
      </w:r>
      <w:r w:rsidRPr="00F33FF9">
        <w:rPr>
          <w:rFonts w:ascii="Cambria Math" w:hAnsi="Cambria Math" w:cs="Cambria Math"/>
        </w:rPr>
        <w:t>𝐘𝐨𝐮</w:t>
      </w:r>
      <w:r w:rsidRPr="00F33FF9">
        <w:t xml:space="preserve"> </w:t>
      </w:r>
      <w:r w:rsidRPr="00F33FF9">
        <w:rPr>
          <w:rFonts w:ascii="Cambria Math" w:hAnsi="Cambria Math" w:cs="Cambria Math"/>
        </w:rPr>
        <w:t>𝐌𝐮𝐬𝐭</w:t>
      </w:r>
      <w:r w:rsidRPr="00F33FF9">
        <w:t xml:space="preserve"> </w:t>
      </w:r>
      <w:r w:rsidRPr="00F33FF9">
        <w:rPr>
          <w:rFonts w:ascii="Cambria Math" w:hAnsi="Cambria Math" w:cs="Cambria Math"/>
        </w:rPr>
        <w:t>𝐊𝐧𝐨𝐰</w:t>
      </w:r>
      <w:r w:rsidRPr="00F33FF9">
        <w:t>:</w:t>
      </w:r>
      <w:r w:rsidRPr="00F33FF9">
        <w:br/>
      </w:r>
      <w:r w:rsidRPr="00F33FF9">
        <w:br/>
        <w:t xml:space="preserve">1. </w:t>
      </w:r>
      <w:r w:rsidRPr="00F33FF9">
        <w:rPr>
          <w:rFonts w:ascii="Cambria Math" w:hAnsi="Cambria Math" w:cs="Cambria Math"/>
        </w:rPr>
        <w:t>𝐑𝐨𝐮𝐧𝐝</w:t>
      </w:r>
      <w:r w:rsidRPr="00F33FF9">
        <w:t xml:space="preserve"> </w:t>
      </w:r>
      <w:r w:rsidRPr="00F33FF9">
        <w:rPr>
          <w:rFonts w:ascii="Cambria Math" w:hAnsi="Cambria Math" w:cs="Cambria Math"/>
        </w:rPr>
        <w:t>𝐑𝐨𝐛𝐢𝐧</w:t>
      </w:r>
      <w:r w:rsidRPr="00F33FF9">
        <w:br/>
        <w:t>Distributes requests sequentially across servers. Simple and effective when all servers have similar capacity.</w:t>
      </w:r>
      <w:r w:rsidRPr="00F33FF9">
        <w:br/>
      </w:r>
      <w:r w:rsidRPr="00F33FF9">
        <w:rPr>
          <w:rFonts w:ascii="Segoe UI Emoji" w:hAnsi="Segoe UI Emoji" w:cs="Segoe UI Emoji"/>
        </w:rPr>
        <w:t>👉</w:t>
      </w:r>
      <w:r w:rsidRPr="00F33FF9">
        <w:t> Best for: Uniform workloads, evenly matched servers</w:t>
      </w:r>
      <w:r w:rsidRPr="00F33FF9">
        <w:br/>
      </w:r>
      <w:r w:rsidRPr="00F33FF9">
        <w:br/>
        <w:t xml:space="preserve">2. </w:t>
      </w:r>
      <w:r w:rsidRPr="00F33FF9">
        <w:rPr>
          <w:rFonts w:ascii="Cambria Math" w:hAnsi="Cambria Math" w:cs="Cambria Math"/>
        </w:rPr>
        <w:t>𝐖𝐞𝐢𝐠𝐡𝐭𝐞𝐝</w:t>
      </w:r>
      <w:r w:rsidRPr="00F33FF9">
        <w:t xml:space="preserve"> </w:t>
      </w:r>
      <w:r w:rsidRPr="00F33FF9">
        <w:rPr>
          <w:rFonts w:ascii="Cambria Math" w:hAnsi="Cambria Math" w:cs="Cambria Math"/>
        </w:rPr>
        <w:t>𝐑𝐨𝐮𝐧𝐝</w:t>
      </w:r>
      <w:r w:rsidRPr="00F33FF9">
        <w:t xml:space="preserve"> </w:t>
      </w:r>
      <w:r w:rsidRPr="00F33FF9">
        <w:rPr>
          <w:rFonts w:ascii="Cambria Math" w:hAnsi="Cambria Math" w:cs="Cambria Math"/>
        </w:rPr>
        <w:t>𝐑𝐨𝐛𝐢𝐧</w:t>
      </w:r>
      <w:r w:rsidRPr="00F33FF9">
        <w:br/>
        <w:t>Assigns higher “weights” to more powerful servers so they handle more requests.</w:t>
      </w:r>
      <w:r w:rsidRPr="00F33FF9">
        <w:br/>
      </w:r>
      <w:r w:rsidRPr="00F33FF9">
        <w:rPr>
          <w:rFonts w:ascii="Segoe UI Emoji" w:hAnsi="Segoe UI Emoji" w:cs="Segoe UI Emoji"/>
        </w:rPr>
        <w:t>👉</w:t>
      </w:r>
      <w:r w:rsidRPr="00F33FF9">
        <w:t xml:space="preserve"> Best for: Servers with varying capacities</w:t>
      </w:r>
      <w:r w:rsidRPr="00F33FF9">
        <w:br/>
      </w:r>
      <w:r w:rsidRPr="00F33FF9">
        <w:br/>
        <w:t xml:space="preserve">3. </w:t>
      </w:r>
      <w:r w:rsidRPr="00F33FF9">
        <w:rPr>
          <w:rFonts w:ascii="Cambria Math" w:hAnsi="Cambria Math" w:cs="Cambria Math"/>
        </w:rPr>
        <w:t>𝐋𝐞𝐚𝐬𝐭</w:t>
      </w:r>
      <w:r w:rsidRPr="00F33FF9">
        <w:t xml:space="preserve"> </w:t>
      </w:r>
      <w:r w:rsidRPr="00F33FF9">
        <w:rPr>
          <w:rFonts w:ascii="Cambria Math" w:hAnsi="Cambria Math" w:cs="Cambria Math"/>
        </w:rPr>
        <w:t>𝐂𝐨𝐧𝐧𝐞𝐜𝐭𝐢𝐨𝐧</w:t>
      </w:r>
      <w:r w:rsidRPr="00F33FF9">
        <w:br/>
        <w:t>Routes new traffic to the server with the fewest active connections. Great when connection duration varies.</w:t>
      </w:r>
      <w:r w:rsidRPr="00F33FF9">
        <w:br/>
      </w:r>
      <w:r w:rsidRPr="00F33FF9">
        <w:rPr>
          <w:rFonts w:ascii="Segoe UI Emoji" w:hAnsi="Segoe UI Emoji" w:cs="Segoe UI Emoji"/>
        </w:rPr>
        <w:t>👉</w:t>
      </w:r>
      <w:r w:rsidRPr="00F33FF9">
        <w:t xml:space="preserve"> Best for: Stateful applications, long-lived connections</w:t>
      </w:r>
      <w:r w:rsidRPr="00F33FF9">
        <w:br/>
      </w:r>
      <w:r w:rsidRPr="00F33FF9">
        <w:br/>
        <w:t xml:space="preserve">4. </w:t>
      </w:r>
      <w:r w:rsidRPr="00F33FF9">
        <w:rPr>
          <w:rFonts w:ascii="Cambria Math" w:hAnsi="Cambria Math" w:cs="Cambria Math"/>
        </w:rPr>
        <w:t>𝐈𝐏</w:t>
      </w:r>
      <w:r w:rsidRPr="00F33FF9">
        <w:t>/</w:t>
      </w:r>
      <w:r w:rsidRPr="00F33FF9">
        <w:rPr>
          <w:rFonts w:ascii="Cambria Math" w:hAnsi="Cambria Math" w:cs="Cambria Math"/>
        </w:rPr>
        <w:t>𝐔𝐑𝐋</w:t>
      </w:r>
      <w:r w:rsidRPr="00F33FF9">
        <w:t xml:space="preserve"> </w:t>
      </w:r>
      <w:r w:rsidRPr="00F33FF9">
        <w:rPr>
          <w:rFonts w:ascii="Cambria Math" w:hAnsi="Cambria Math" w:cs="Cambria Math"/>
        </w:rPr>
        <w:t>𝐇𝐚𝐬𝐡</w:t>
      </w:r>
      <w:r w:rsidRPr="00F33FF9">
        <w:br/>
        <w:t>Uses a client’s IP or request URL to consistently route them to the same server.</w:t>
      </w:r>
      <w:r w:rsidRPr="00F33FF9">
        <w:br/>
      </w:r>
      <w:r w:rsidRPr="00F33FF9">
        <w:rPr>
          <w:rFonts w:ascii="Segoe UI Emoji" w:hAnsi="Segoe UI Emoji" w:cs="Segoe UI Emoji"/>
        </w:rPr>
        <w:t>👉</w:t>
      </w:r>
      <w:r w:rsidRPr="00F33FF9">
        <w:t xml:space="preserve"> Best for: Session persistence, sticky sessions</w:t>
      </w:r>
      <w:r w:rsidRPr="00F33FF9">
        <w:br/>
      </w:r>
      <w:r w:rsidRPr="00F33FF9">
        <w:br/>
        <w:t xml:space="preserve">5. </w:t>
      </w:r>
      <w:r w:rsidRPr="00F33FF9">
        <w:rPr>
          <w:rFonts w:ascii="Cambria Math" w:hAnsi="Cambria Math" w:cs="Cambria Math"/>
        </w:rPr>
        <w:t>𝐋𝐞𝐚𝐬𝐭</w:t>
      </w:r>
      <w:r w:rsidRPr="00F33FF9">
        <w:t xml:space="preserve"> </w:t>
      </w:r>
      <w:r w:rsidRPr="00F33FF9">
        <w:rPr>
          <w:rFonts w:ascii="Cambria Math" w:hAnsi="Cambria Math" w:cs="Cambria Math"/>
        </w:rPr>
        <w:t>𝐑𝐞𝐬𝐩𝐨𝐧𝐬𝐞</w:t>
      </w:r>
      <w:r w:rsidRPr="00F33FF9">
        <w:t xml:space="preserve"> </w:t>
      </w:r>
      <w:r w:rsidRPr="00F33FF9">
        <w:rPr>
          <w:rFonts w:ascii="Cambria Math" w:hAnsi="Cambria Math" w:cs="Cambria Math"/>
        </w:rPr>
        <w:t>𝐓𝐢𝐦𝐞</w:t>
      </w:r>
      <w:r w:rsidRPr="00F33FF9">
        <w:br/>
        <w:t>Chooses the server with the lowest response time and the fewest active connections.</w:t>
      </w:r>
      <w:r w:rsidRPr="00F33FF9">
        <w:br/>
      </w:r>
      <w:r w:rsidRPr="00F33FF9">
        <w:rPr>
          <w:rFonts w:ascii="Segoe UI Emoji" w:hAnsi="Segoe UI Emoji" w:cs="Segoe UI Emoji"/>
        </w:rPr>
        <w:t>👉</w:t>
      </w:r>
      <w:r w:rsidRPr="00F33FF9">
        <w:t xml:space="preserve"> Best for: Latency-sensitive systems</w:t>
      </w:r>
      <w:r w:rsidRPr="00F33FF9">
        <w:br/>
      </w:r>
      <w:r w:rsidRPr="00F33FF9">
        <w:br/>
        <w:t xml:space="preserve">6. </w:t>
      </w:r>
      <w:r w:rsidRPr="00F33FF9">
        <w:rPr>
          <w:rFonts w:ascii="Cambria Math" w:hAnsi="Cambria Math" w:cs="Cambria Math"/>
        </w:rPr>
        <w:t>𝐑𝐞𝐬𝐨𝐮𝐫𝐜𝐞</w:t>
      </w:r>
      <w:r w:rsidRPr="00F33FF9">
        <w:t>-</w:t>
      </w:r>
      <w:r w:rsidRPr="00F33FF9">
        <w:rPr>
          <w:rFonts w:ascii="Cambria Math" w:hAnsi="Cambria Math" w:cs="Cambria Math"/>
        </w:rPr>
        <w:t>𝐁𝐚𝐬𝐞𝐝</w:t>
      </w:r>
      <w:r w:rsidRPr="00F33FF9">
        <w:br/>
        <w:t>Considers real-time metrics like CPU, memory, and I/O usage. Sends traffic to the healthiest server.</w:t>
      </w:r>
      <w:r w:rsidRPr="00F33FF9">
        <w:br/>
      </w:r>
      <w:r w:rsidRPr="00F33FF9">
        <w:rPr>
          <w:rFonts w:ascii="Segoe UI Emoji" w:hAnsi="Segoe UI Emoji" w:cs="Segoe UI Emoji"/>
        </w:rPr>
        <w:t>👉</w:t>
      </w:r>
      <w:r w:rsidRPr="00F33FF9">
        <w:t xml:space="preserve"> Best for: Critical applications, environments with fluctuating loads</w:t>
      </w:r>
      <w:r w:rsidRPr="00F33FF9">
        <w:br/>
      </w:r>
      <w:r w:rsidRPr="00F33FF9">
        <w:br/>
        <w:t>Which load balancing algorithm do you most often use?</w:t>
      </w:r>
    </w:p>
    <w:sectPr w:rsidR="00F33FF9" w:rsidRPr="00F33F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41"/>
    <w:rsid w:val="003268EF"/>
    <w:rsid w:val="003C7233"/>
    <w:rsid w:val="009D1841"/>
    <w:rsid w:val="00DD25B9"/>
    <w:rsid w:val="00E44428"/>
    <w:rsid w:val="00E64511"/>
    <w:rsid w:val="00F040B5"/>
    <w:rsid w:val="00F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FFD6"/>
  <w15:chartTrackingRefBased/>
  <w15:docId w15:val="{E818481F-079A-418D-A466-FAAB4B30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8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8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8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8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8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8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8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84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8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8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8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8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8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8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8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84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41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84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8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8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2025-09-05T04:01:00Z</dcterms:created>
  <dcterms:modified xsi:type="dcterms:W3CDTF">2025-09-05T04:05:00Z</dcterms:modified>
</cp:coreProperties>
</file>